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2F4FF"/>
        <w:spacing w:before="0" w:beforeAutospacing="0" w:after="0" w:afterAutospacing="0"/>
        <w:ind w:left="0" w:right="0" w:firstLine="0"/>
        <w:jc w:val="center"/>
        <w:rPr>
          <w:rFonts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52"/>
          <w:szCs w:val="52"/>
          <w:bdr w:val="none" w:color="auto" w:sz="0" w:space="0"/>
          <w:shd w:val="clear" w:fill="E2F4FF"/>
          <w:lang w:val="en-US" w:eastAsia="zh-CN" w:bidi="ar"/>
        </w:rPr>
        <w:t>安徽省合唱指挥协会理事单位申请表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E2F4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270"/>
        <w:gridCol w:w="922"/>
        <w:gridCol w:w="829"/>
        <w:gridCol w:w="307"/>
        <w:gridCol w:w="618"/>
        <w:gridCol w:w="355"/>
        <w:gridCol w:w="501"/>
        <w:gridCol w:w="7"/>
        <w:gridCol w:w="314"/>
        <w:gridCol w:w="1208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E2F4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76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    址</w:t>
            </w:r>
          </w:p>
        </w:tc>
        <w:tc>
          <w:tcPr>
            <w:tcW w:w="576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常务理事姓名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理事姓名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艺术专业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理事姓名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艺术专业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    编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小灵通号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QQ或MSN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6" w:hRule="atLeast"/>
        </w:trPr>
        <w:tc>
          <w:tcPr>
            <w:tcW w:w="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艺术简介</w:t>
            </w:r>
          </w:p>
        </w:tc>
        <w:tc>
          <w:tcPr>
            <w:tcW w:w="915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请</w:t>
            </w:r>
          </w:p>
        </w:tc>
        <w:tc>
          <w:tcPr>
            <w:tcW w:w="48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本人自愿加入安徽省合唱指挥协会，遵守协会章程，为构建和谐安徽、为安徽合唱艺术做出贡献。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签名: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righ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   月    日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2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96F00"/>
    <w:rsid w:val="6FF96F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2020-07-16T07:50:00Z</dcterms:created>
  <dc:creator>六夜未尽╮</dc:creator>
  <cp:lastModifiedBy>六夜未尽╮</cp:lastModifiedBy>
  <dcterms:modified xsi:type="dcterms:W3CDTF">2020-07-16T07:50:52Z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